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3360" w14:textId="42405452" w:rsidR="0015693D" w:rsidRPr="0015693D" w:rsidRDefault="0015693D">
      <w:pPr>
        <w:rPr>
          <w:sz w:val="44"/>
          <w:szCs w:val="44"/>
        </w:rPr>
      </w:pPr>
      <w:r w:rsidRPr="0015693D">
        <w:rPr>
          <w:sz w:val="44"/>
          <w:szCs w:val="44"/>
        </w:rPr>
        <w:t>New Covenant perspective scriptures:</w:t>
      </w:r>
    </w:p>
    <w:p w14:paraId="5C49854E" w14:textId="77777777" w:rsidR="0015693D" w:rsidRDefault="0015693D"/>
    <w:p w14:paraId="35E4DA57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  <w:t>Jeremiah 31:31-34</w:t>
      </w:r>
    </w:p>
    <w:p w14:paraId="27991CF0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  <w:t>New King James Version</w:t>
      </w:r>
    </w:p>
    <w:p w14:paraId="37F7FB27" w14:textId="77777777" w:rsidR="0015693D" w:rsidRPr="0015693D" w:rsidRDefault="0015693D" w:rsidP="0015693D">
      <w:pPr>
        <w:shd w:val="clear" w:color="auto" w:fill="FFFFFF"/>
        <w:spacing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14:ligatures w14:val="none"/>
        </w:rPr>
        <w:t>A New Covenant</w:t>
      </w:r>
    </w:p>
    <w:p w14:paraId="3F6AEA73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31 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“Behold, the days are coming, says the </w:t>
      </w:r>
      <w:r w:rsidRPr="0015693D">
        <w:rPr>
          <w:rFonts w:ascii="Segoe UI" w:eastAsia="Times New Roman" w:hAnsi="Segoe UI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, when I will make 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a new covenant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 with the house of Israel and with the house of Judah—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32 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not according to the covenant that I made with their fathers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 in the day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that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I took them by the hand to lead them out of the land of Egypt, My covenant which they broke,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[</w:t>
      </w:r>
      <w:hyperlink r:id="rId7" w:anchor="fen-NKJV-19724a" w:tooltip="See footnote a" w:history="1">
        <w:r w:rsidRPr="0015693D">
          <w:rPr>
            <w:rFonts w:ascii="Segoe UI" w:eastAsia="Times New Roman" w:hAnsi="Segoe UI" w:cs="Segoe UI"/>
            <w:color w:val="4A4A4A"/>
            <w:kern w:val="0"/>
            <w:sz w:val="28"/>
            <w:szCs w:val="28"/>
            <w:u w:val="single"/>
            <w:vertAlign w:val="superscript"/>
            <w14:ligatures w14:val="none"/>
          </w:rPr>
          <w:t>a</w:t>
        </w:r>
      </w:hyperlink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though I was a husband to them, says the </w:t>
      </w:r>
      <w:r w:rsidRPr="0015693D">
        <w:rPr>
          <w:rFonts w:ascii="Segoe UI" w:eastAsia="Times New Roman" w:hAnsi="Segoe UI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33 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But this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is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the covenant that I will make with the house of Israel after those days, says the </w:t>
      </w:r>
      <w:r w:rsidRPr="0015693D">
        <w:rPr>
          <w:rFonts w:ascii="Segoe UI" w:eastAsia="Times New Roman" w:hAnsi="Segoe UI" w:cs="Segoe UI"/>
          <w:smallCaps/>
          <w:color w:val="000000"/>
          <w:kern w:val="0"/>
          <w:sz w:val="28"/>
          <w:szCs w:val="28"/>
          <w14:ligatures w14:val="none"/>
        </w:rPr>
        <w:t>Lord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: I will put My law in their minds, and write it on their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:vertAlign w:val="superscript"/>
          <w14:ligatures w14:val="none"/>
        </w:rPr>
        <w:t>[</w:t>
      </w:r>
      <w:hyperlink r:id="rId8" w:anchor="fen-NKJV-19725b" w:tooltip="See footnote b" w:history="1">
        <w:r w:rsidRPr="0015693D">
          <w:rPr>
            <w:rFonts w:ascii="Segoe UI" w:eastAsia="Times New Roman" w:hAnsi="Segoe UI" w:cs="Segoe UI"/>
            <w:b/>
            <w:bCs/>
            <w:color w:val="4A4A4A"/>
            <w:kern w:val="0"/>
            <w:sz w:val="28"/>
            <w:szCs w:val="28"/>
            <w:u w:val="single"/>
            <w:vertAlign w:val="superscript"/>
            <w14:ligatures w14:val="none"/>
          </w:rPr>
          <w:t>b</w:t>
        </w:r>
      </w:hyperlink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hearts; and I will be their God, and they shall be My people.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34 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No more shall every man teach his neighbor, and every man his brother, saying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, ‘Know the </w:t>
      </w:r>
      <w:r w:rsidRPr="0015693D">
        <w:rPr>
          <w:rFonts w:ascii="Segoe UI" w:eastAsia="Times New Roman" w:hAnsi="Segoe UI" w:cs="Segoe UI"/>
          <w:b/>
          <w:bCs/>
          <w:smallCaps/>
          <w:color w:val="000000"/>
          <w:kern w:val="0"/>
          <w:sz w:val="28"/>
          <w:szCs w:val="28"/>
          <w:u w:val="single"/>
          <w14:ligatures w14:val="none"/>
        </w:rPr>
        <w:t>Lord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,’ for they all shall know Me, from the least of them to the greatest of them, says the </w:t>
      </w:r>
      <w:r w:rsidRPr="0015693D">
        <w:rPr>
          <w:rFonts w:ascii="Segoe UI" w:eastAsia="Times New Roman" w:hAnsi="Segoe UI" w:cs="Segoe UI"/>
          <w:b/>
          <w:bCs/>
          <w:smallCaps/>
          <w:color w:val="000000"/>
          <w:kern w:val="0"/>
          <w:sz w:val="28"/>
          <w:szCs w:val="28"/>
          <w:u w:val="single"/>
          <w14:ligatures w14:val="none"/>
        </w:rPr>
        <w:t>Lord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.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 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For I will forgive their iniquity, and their sin I will remember no more.”</w:t>
      </w:r>
    </w:p>
    <w:p w14:paraId="243CAA12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  <w:t>Hebrews 8:12-13</w:t>
      </w:r>
    </w:p>
    <w:p w14:paraId="465534E7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  <w:t>New King James Version</w:t>
      </w:r>
    </w:p>
    <w:p w14:paraId="4DDB5CE1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12 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For I will be merciful to their unrighteousness, and their sins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[</w:t>
      </w:r>
      <w:hyperlink r:id="rId9" w:anchor="fen-NKJV-30105a" w:tooltip="See footnote a" w:history="1">
        <w:r w:rsidRPr="0015693D">
          <w:rPr>
            <w:rFonts w:ascii="Segoe UI" w:eastAsia="Times New Roman" w:hAnsi="Segoe UI" w:cs="Segoe UI"/>
            <w:color w:val="4A4A4A"/>
            <w:kern w:val="0"/>
            <w:sz w:val="28"/>
            <w:szCs w:val="28"/>
            <w:u w:val="single"/>
            <w:vertAlign w:val="superscript"/>
            <w14:ligatures w14:val="none"/>
          </w:rPr>
          <w:t>a</w:t>
        </w:r>
      </w:hyperlink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and their lawless deeds 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I will remember no more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.”</w:t>
      </w:r>
    </w:p>
    <w:p w14:paraId="73871135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13 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In that He says, 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“A new </w:t>
      </w:r>
      <w:r w:rsidRPr="0015693D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covenant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,” He has made the first </w:t>
      </w:r>
      <w:r w:rsidRPr="0015693D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obsolete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. Now what is becoming obsolete and growing old is ready to vanish away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.</w:t>
      </w:r>
    </w:p>
    <w:p w14:paraId="4B39680F" w14:textId="77777777" w:rsid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</w:p>
    <w:p w14:paraId="35B4B61C" w14:textId="77777777" w:rsid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</w:p>
    <w:p w14:paraId="55CC17D5" w14:textId="77777777" w:rsid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</w:p>
    <w:p w14:paraId="53CCCAA2" w14:textId="77777777" w:rsid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</w:p>
    <w:p w14:paraId="30642E8A" w14:textId="77777777" w:rsid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</w:p>
    <w:p w14:paraId="66AC4B33" w14:textId="72869738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  <w:t>1 Corinthians 11:25-26</w:t>
      </w:r>
    </w:p>
    <w:p w14:paraId="7ACDE081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  <w:t>New King James Version</w:t>
      </w:r>
    </w:p>
    <w:p w14:paraId="472AB42B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25 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In the same manner </w:t>
      </w:r>
      <w:r w:rsidRPr="0015693D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He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 also </w:t>
      </w:r>
      <w:r w:rsidRPr="0015693D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took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 the cup after supper, saying, “This cup is the new covenant in My blood.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 This </w:t>
      </w:r>
      <w:proofErr w:type="gramStart"/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do</w:t>
      </w:r>
      <w:proofErr w:type="gramEnd"/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, as often as you drink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it,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in remembrance of Me.”</w:t>
      </w:r>
    </w:p>
    <w:p w14:paraId="4C4EA079" w14:textId="7F073C96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26 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For as often as you eat this bread and drink this cup, you proclaim the Lord’s death till He comes.</w:t>
      </w:r>
      <w:r w:rsidR="00EB0850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 (</w:t>
      </w:r>
      <w:r w:rsidR="00EB0850" w:rsidRPr="00EB0850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Believing is drinking and eating</w:t>
      </w:r>
      <w:r w:rsidR="00EB0850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).</w:t>
      </w:r>
    </w:p>
    <w:p w14:paraId="672DB463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  <w:t>Luke 22:20</w:t>
      </w:r>
    </w:p>
    <w:p w14:paraId="5F6E306D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  <w:t>New King James Version</w:t>
      </w:r>
    </w:p>
    <w:p w14:paraId="2144A61C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u w:val="single"/>
          <w:vertAlign w:val="superscript"/>
          <w14:ligatures w14:val="none"/>
        </w:rPr>
        <w:t>20 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Likewise He also </w:t>
      </w:r>
      <w:r w:rsidRPr="0015693D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took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 the cup after supper, saying, “This cup </w:t>
      </w:r>
      <w:r w:rsidRPr="0015693D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is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 the new covenant in My blood, which is shed for you.</w:t>
      </w:r>
    </w:p>
    <w:p w14:paraId="67EBBAD5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  <w:t>Matthew 26:28</w:t>
      </w:r>
    </w:p>
    <w:p w14:paraId="596B68FA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  <w:t>New King James Version</w:t>
      </w:r>
    </w:p>
    <w:p w14:paraId="08A7125E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28 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For this is My blood of the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[</w:t>
      </w:r>
      <w:hyperlink r:id="rId10" w:anchor="fen-NKJV-24083a" w:tooltip="See footnote a" w:history="1">
        <w:r w:rsidRPr="0015693D">
          <w:rPr>
            <w:rFonts w:ascii="Segoe UI" w:eastAsia="Times New Roman" w:hAnsi="Segoe UI" w:cs="Segoe UI"/>
            <w:color w:val="4A4A4A"/>
            <w:kern w:val="0"/>
            <w:sz w:val="28"/>
            <w:szCs w:val="28"/>
            <w:u w:val="single"/>
            <w:vertAlign w:val="superscript"/>
            <w14:ligatures w14:val="none"/>
          </w:rPr>
          <w:t>a</w:t>
        </w:r>
      </w:hyperlink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new covenant, which is shed for many for the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[</w:t>
      </w:r>
      <w:hyperlink r:id="rId11" w:anchor="fen-NKJV-24083b" w:tooltip="See footnote b" w:history="1">
        <w:r w:rsidRPr="0015693D">
          <w:rPr>
            <w:rFonts w:ascii="Segoe UI" w:eastAsia="Times New Roman" w:hAnsi="Segoe UI" w:cs="Segoe UI"/>
            <w:color w:val="4A4A4A"/>
            <w:kern w:val="0"/>
            <w:sz w:val="28"/>
            <w:szCs w:val="28"/>
            <w:u w:val="single"/>
            <w:vertAlign w:val="superscript"/>
            <w14:ligatures w14:val="none"/>
          </w:rPr>
          <w:t>b</w:t>
        </w:r>
      </w:hyperlink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remission of sins.</w:t>
      </w:r>
    </w:p>
    <w:p w14:paraId="649E2C12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  <w:t>John 12:47</w:t>
      </w:r>
    </w:p>
    <w:p w14:paraId="230DA4AA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  <w:t>New King James Version</w:t>
      </w:r>
    </w:p>
    <w:p w14:paraId="5D72CB1F" w14:textId="77777777" w:rsid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47 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And if anyone hears My words and does not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[</w:t>
      </w:r>
      <w:hyperlink r:id="rId12" w:anchor="fen-NKJV-26628a" w:tooltip="See footnote a" w:history="1">
        <w:r w:rsidRPr="0015693D">
          <w:rPr>
            <w:rFonts w:ascii="Segoe UI" w:eastAsia="Times New Roman" w:hAnsi="Segoe UI" w:cs="Segoe UI"/>
            <w:color w:val="4A4A4A"/>
            <w:kern w:val="0"/>
            <w:sz w:val="28"/>
            <w:szCs w:val="28"/>
            <w:u w:val="single"/>
            <w:vertAlign w:val="superscript"/>
            <w14:ligatures w14:val="none"/>
          </w:rPr>
          <w:t>a</w:t>
        </w:r>
      </w:hyperlink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believe, I do not judge him; for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I did not come to judge the world but to save the world.</w:t>
      </w:r>
    </w:p>
    <w:p w14:paraId="618D7B00" w14:textId="39A4CA93" w:rsidR="00A62BC9" w:rsidRPr="00A62BC9" w:rsidRDefault="00A62BC9" w:rsidP="005B483B">
      <w:pPr>
        <w:pBdr>
          <w:bottom w:val="single" w:sz="6" w:space="9" w:color="9C9D9E"/>
        </w:pBdr>
        <w:shd w:val="clear" w:color="auto" w:fill="FFFFFF"/>
        <w:spacing w:after="0" w:line="240" w:lineRule="auto"/>
        <w:textAlignment w:val="baseline"/>
        <w:outlineLvl w:val="0"/>
        <w:rPr>
          <w:rFonts w:ascii="Source Sans Pro" w:eastAsia="Times New Roman" w:hAnsi="Source Sans Pro" w:cs="Times New Roman"/>
          <w:color w:val="9C9D9E"/>
          <w:kern w:val="36"/>
          <w:sz w:val="28"/>
          <w:szCs w:val="28"/>
          <w:u w:val="single"/>
          <w14:ligatures w14:val="none"/>
        </w:rPr>
      </w:pPr>
      <w:r w:rsidRPr="00A62BC9">
        <w:rPr>
          <w:rFonts w:ascii="Source Sans Pro" w:eastAsia="Times New Roman" w:hAnsi="Source Sans Pro" w:cs="Times New Roman"/>
          <w:b/>
          <w:bCs/>
          <w:color w:val="3D3D3D"/>
          <w:kern w:val="36"/>
          <w:sz w:val="28"/>
          <w:szCs w:val="28"/>
          <w:u w:val="single"/>
          <w:bdr w:val="none" w:sz="0" w:space="0" w:color="auto" w:frame="1"/>
          <w14:ligatures w14:val="none"/>
        </w:rPr>
        <w:t>Deuteronomy 30:19</w:t>
      </w:r>
    </w:p>
    <w:p w14:paraId="0BB49162" w14:textId="4EFCD8A4" w:rsidR="00A62BC9" w:rsidRPr="00A62BC9" w:rsidRDefault="00A62BC9" w:rsidP="00A62BC9">
      <w:pPr>
        <w:spacing w:after="0" w:line="510" w:lineRule="atLeast"/>
        <w:textAlignment w:val="baseline"/>
        <w:rPr>
          <w:rFonts w:ascii="Source Sans Pro" w:eastAsia="Times New Roman" w:hAnsi="Source Sans Pro" w:cs="Times New Roman"/>
          <w:color w:val="3D3D3D"/>
          <w:kern w:val="0"/>
          <w:sz w:val="28"/>
          <w:szCs w:val="28"/>
          <w14:ligatures w14:val="none"/>
        </w:rPr>
      </w:pPr>
      <w:proofErr w:type="gramStart"/>
      <w:r w:rsidRPr="00A62BC9">
        <w:rPr>
          <w:rFonts w:ascii="Source Sans Pro" w:eastAsia="Times New Roman" w:hAnsi="Source Sans Pro" w:cs="Times New Roman"/>
          <w:b/>
          <w:bCs/>
          <w:color w:val="3D3D3D"/>
          <w:kern w:val="0"/>
          <w:sz w:val="28"/>
          <w:szCs w:val="28"/>
          <w:bdr w:val="none" w:sz="0" w:space="0" w:color="auto" w:frame="1"/>
          <w14:ligatures w14:val="none"/>
        </w:rPr>
        <w:t>19 </w:t>
      </w:r>
      <w:r w:rsidR="00A63114">
        <w:rPr>
          <w:rFonts w:ascii="Source Sans Pro" w:eastAsia="Times New Roman" w:hAnsi="Source Sans Pro" w:cs="Times New Roman"/>
          <w:color w:val="3D3D3D"/>
          <w:kern w:val="0"/>
          <w:sz w:val="28"/>
          <w:szCs w:val="28"/>
          <w14:ligatures w14:val="none"/>
        </w:rPr>
        <w:t xml:space="preserve"> </w:t>
      </w:r>
      <w:r w:rsidR="00A1580A">
        <w:rPr>
          <w:rFonts w:ascii="Georgia" w:eastAsia="Times New Roman" w:hAnsi="Georgia" w:cs="Times New Roman"/>
          <w:color w:val="3D3D3D"/>
          <w:kern w:val="0"/>
          <w:sz w:val="28"/>
          <w:szCs w:val="28"/>
          <w14:ligatures w14:val="none"/>
        </w:rPr>
        <w:t>I</w:t>
      </w:r>
      <w:proofErr w:type="gramEnd"/>
      <w:r w:rsidRPr="00A62BC9">
        <w:rPr>
          <w:rFonts w:ascii="Georgia" w:eastAsia="Times New Roman" w:hAnsi="Georgia" w:cs="Times New Roman"/>
          <w:color w:val="3D3D3D"/>
          <w:kern w:val="0"/>
          <w:sz w:val="28"/>
          <w:szCs w:val="28"/>
          <w:bdr w:val="none" w:sz="0" w:space="0" w:color="auto" w:frame="1"/>
          <w14:ligatures w14:val="none"/>
        </w:rPr>
        <w:t xml:space="preserve"> call heaven and earth as witnesses today against you, </w:t>
      </w:r>
      <w:r w:rsidRPr="00A62BC9">
        <w:rPr>
          <w:rFonts w:ascii="Georgia" w:eastAsia="Times New Roman" w:hAnsi="Georgia" w:cs="Times New Roman"/>
          <w:i/>
          <w:iCs/>
          <w:color w:val="3D3D3D"/>
          <w:kern w:val="0"/>
          <w:sz w:val="28"/>
          <w:szCs w:val="28"/>
          <w:bdr w:val="none" w:sz="0" w:space="0" w:color="auto" w:frame="1"/>
          <w14:ligatures w14:val="none"/>
        </w:rPr>
        <w:t>that</w:t>
      </w:r>
      <w:r w:rsidR="00A63114">
        <w:rPr>
          <w:rFonts w:ascii="Georgia" w:eastAsia="Times New Roman" w:hAnsi="Georgia" w:cs="Times New Roman"/>
          <w:color w:val="3D3D3D"/>
          <w:kern w:val="0"/>
          <w:sz w:val="28"/>
          <w:szCs w:val="28"/>
          <w:bdr w:val="none" w:sz="0" w:space="0" w:color="auto" w:frame="1"/>
          <w14:ligatures w14:val="none"/>
        </w:rPr>
        <w:t xml:space="preserve"> I </w:t>
      </w:r>
      <w:r w:rsidRPr="00A62BC9">
        <w:rPr>
          <w:rFonts w:ascii="Georgia" w:eastAsia="Times New Roman" w:hAnsi="Georgia" w:cs="Times New Roman"/>
          <w:color w:val="3D3D3D"/>
          <w:kern w:val="0"/>
          <w:sz w:val="28"/>
          <w:szCs w:val="28"/>
          <w:bdr w:val="none" w:sz="0" w:space="0" w:color="auto" w:frame="1"/>
          <w14:ligatures w14:val="none"/>
        </w:rPr>
        <w:t xml:space="preserve">have set before </w:t>
      </w:r>
      <w:proofErr w:type="spellStart"/>
      <w:r w:rsidRPr="00A62BC9">
        <w:rPr>
          <w:rFonts w:ascii="Georgia" w:eastAsia="Times New Roman" w:hAnsi="Georgia" w:cs="Times New Roman"/>
          <w:color w:val="3D3D3D"/>
          <w:kern w:val="0"/>
          <w:sz w:val="28"/>
          <w:szCs w:val="28"/>
          <w:bdr w:val="none" w:sz="0" w:space="0" w:color="auto" w:frame="1"/>
          <w14:ligatures w14:val="none"/>
        </w:rPr>
        <w:t>you</w:t>
      </w:r>
      <w:proofErr w:type="spellEnd"/>
      <w:r w:rsidRPr="00A62BC9">
        <w:rPr>
          <w:rFonts w:ascii="Georgia" w:eastAsia="Times New Roman" w:hAnsi="Georgia" w:cs="Times New Roman"/>
          <w:color w:val="3D3D3D"/>
          <w:kern w:val="0"/>
          <w:sz w:val="28"/>
          <w:szCs w:val="28"/>
          <w:bdr w:val="none" w:sz="0" w:space="0" w:color="auto" w:frame="1"/>
          <w14:ligatures w14:val="none"/>
        </w:rPr>
        <w:t xml:space="preserve"> life and death, blessing and cursing; therefore </w:t>
      </w:r>
      <w:r w:rsidRPr="00A62BC9">
        <w:rPr>
          <w:rFonts w:ascii="Georgia" w:eastAsia="Times New Roman" w:hAnsi="Georgia" w:cs="Times New Roman"/>
          <w:b/>
          <w:bCs/>
          <w:color w:val="3D3D3D"/>
          <w:kern w:val="0"/>
          <w:sz w:val="28"/>
          <w:szCs w:val="28"/>
          <w:u w:val="single"/>
          <w:bdr w:val="none" w:sz="0" w:space="0" w:color="auto" w:frame="1"/>
          <w14:ligatures w14:val="none"/>
        </w:rPr>
        <w:t>choose life</w:t>
      </w:r>
      <w:r w:rsidRPr="00A62BC9">
        <w:rPr>
          <w:rFonts w:ascii="Georgia" w:eastAsia="Times New Roman" w:hAnsi="Georgia" w:cs="Times New Roman"/>
          <w:color w:val="3D3D3D"/>
          <w:kern w:val="0"/>
          <w:sz w:val="28"/>
          <w:szCs w:val="28"/>
          <w:bdr w:val="none" w:sz="0" w:space="0" w:color="auto" w:frame="1"/>
          <w14:ligatures w14:val="none"/>
        </w:rPr>
        <w:t>, that both you and your descendants may live;</w:t>
      </w:r>
    </w:p>
    <w:p w14:paraId="1F7191B2" w14:textId="77777777" w:rsidR="005B483B" w:rsidRDefault="005B483B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</w:p>
    <w:p w14:paraId="0E036934" w14:textId="73EE7E56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  <w:lastRenderedPageBreak/>
        <w:t>Romans 10:4</w:t>
      </w:r>
    </w:p>
    <w:p w14:paraId="33E7BB7F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  <w:t>New King James Version</w:t>
      </w:r>
    </w:p>
    <w:p w14:paraId="5C10B52D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4 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For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Christ </w:t>
      </w:r>
      <w:r w:rsidRPr="0015693D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is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 the end of the law for righteousness to everyone who believes.</w:t>
      </w:r>
    </w:p>
    <w:p w14:paraId="743A6541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u w:val="single"/>
          <w14:ligatures w14:val="none"/>
        </w:rPr>
        <w:t>Romans 7</w:t>
      </w:r>
    </w:p>
    <w:p w14:paraId="7F4B62E6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36"/>
          <w:sz w:val="28"/>
          <w:szCs w:val="28"/>
          <w14:ligatures w14:val="none"/>
        </w:rPr>
        <w:t>New King James Version</w:t>
      </w:r>
    </w:p>
    <w:p w14:paraId="0A1E0E2A" w14:textId="77777777" w:rsidR="0015693D" w:rsidRPr="0015693D" w:rsidRDefault="0015693D" w:rsidP="0015693D">
      <w:pPr>
        <w:shd w:val="clear" w:color="auto" w:fill="FFFFFF"/>
        <w:spacing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14:ligatures w14:val="none"/>
        </w:rPr>
        <w:t>Freed from the Law</w:t>
      </w:r>
    </w:p>
    <w:p w14:paraId="3E12176E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14:ligatures w14:val="none"/>
        </w:rPr>
        <w:t>7 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Or do you not know, brethren (for I speak to those who know the law), that the law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[</w:t>
      </w:r>
      <w:hyperlink r:id="rId13" w:anchor="fen-NKJV-28093a" w:tooltip="See footnote a" w:history="1">
        <w:r w:rsidRPr="0015693D">
          <w:rPr>
            <w:rFonts w:ascii="Segoe UI" w:eastAsia="Times New Roman" w:hAnsi="Segoe UI" w:cs="Segoe UI"/>
            <w:color w:val="4A4A4A"/>
            <w:kern w:val="0"/>
            <w:sz w:val="28"/>
            <w:szCs w:val="28"/>
            <w:u w:val="single"/>
            <w:vertAlign w:val="superscript"/>
            <w14:ligatures w14:val="none"/>
          </w:rPr>
          <w:t>a</w:t>
        </w:r>
      </w:hyperlink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has dominion over a man as long as he lives?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2 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For the woman who has a husband is bound by the law to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her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husband as long as he lives. But if the husband dies, she is released from the law of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her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husband.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3 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So then if, while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her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husband lives, she marries another man, she will be called an adulteress; but if her husband dies, she is free from that law, so that she is no adulteress, though she has married another man.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4 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Therefore, my brethren, you also have become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dead to the law through the body of Christ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, that you may be married to another—to Him who was raised from the dead, 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that we should bear fruit to God.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5 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For when we were in the flesh, 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the sinful passions which were aroused by the law were at work in our members to bear fruit to death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:vertAlign w:val="superscript"/>
          <w14:ligatures w14:val="none"/>
        </w:rPr>
        <w:t>6 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But now we have been delivered from the law, having died to what we were held by, so that we should serve in the newness of the Spirit and not </w:t>
      </w:r>
      <w:r w:rsidRPr="0015693D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in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 the oldness of the letter.</w:t>
      </w:r>
    </w:p>
    <w:p w14:paraId="5719BD50" w14:textId="77777777" w:rsidR="0015693D" w:rsidRPr="0015693D" w:rsidRDefault="0015693D" w:rsidP="0015693D">
      <w:pPr>
        <w:shd w:val="clear" w:color="auto" w:fill="FFFFFF"/>
        <w:spacing w:before="300"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14:ligatures w14:val="none"/>
        </w:rPr>
        <w:t>Sin’s Advantage in the Law</w:t>
      </w:r>
    </w:p>
    <w:p w14:paraId="1180848D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7 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What shall we say then?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Is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the law sin? Certainly not! On the contrary, I would not have known sin except through the law. For I would not have known covetousness unless the law had said, “You shall not covet.”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8 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But sin, taking opportunity by the commandment, produced in me all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manner of evil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desire. For apart from the law sin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was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dead.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9 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I was alive 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lastRenderedPageBreak/>
        <w:t>once without the law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, but when the commandment came, sin revived and I died.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10 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And the commandment, which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was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to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bring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life, I found to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bring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death.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11 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For sin, taking occasion by the commandment, deceived me, and by it killed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me.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12 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Therefore the law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is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holy, and the commandment holy and just and good.</w:t>
      </w:r>
    </w:p>
    <w:p w14:paraId="0A69CA93" w14:textId="77777777" w:rsidR="0015693D" w:rsidRPr="0015693D" w:rsidRDefault="0015693D" w:rsidP="0015693D">
      <w:pPr>
        <w:shd w:val="clear" w:color="auto" w:fill="FFFFFF"/>
        <w:spacing w:before="300"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14:ligatures w14:val="none"/>
        </w:rPr>
        <w:t>Law Cannot Save from Sin</w:t>
      </w:r>
    </w:p>
    <w:p w14:paraId="178D2978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13 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Has then what is good become death to me? Certainly not! But sin, that it might appear sin, was producing death in me through what is good, 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so that sin through the commandment might become exceedingly sinful.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14 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For we know that the law is spiritual, but I am carnal, sold under sin.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15 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For what I am doing, I do not understand. For what I will to do, that I do not practice; but what I hate, that I do.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16 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If, then, I do what I will not to do, I agree with the law that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it is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good.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:vertAlign w:val="superscript"/>
          <w14:ligatures w14:val="none"/>
        </w:rPr>
        <w:t>17 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But now, </w:t>
      </w:r>
      <w:r w:rsidRPr="0015693D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8"/>
          <w:szCs w:val="28"/>
          <w:u w:val="single"/>
          <w14:ligatures w14:val="none"/>
        </w:rPr>
        <w:t>it is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 no longer I who do it, but sin that dwells in me.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18 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For I know that in me (that is, in my flesh) nothing good dwells; for to will is present with me, but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how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to perform what is good I do not find.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19 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For the good that I will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to do,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I do not do; but the evil I will not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to do,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that I practice.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20 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Now if I do what I will not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8"/>
          <w:szCs w:val="28"/>
          <w14:ligatures w14:val="none"/>
        </w:rPr>
        <w:t>to do,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it is no longer I who do it, but sin that dwells in me.</w:t>
      </w:r>
    </w:p>
    <w:p w14:paraId="1D7C9FB0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21 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I find then a law, that evil is present with me, the one who wills to do good.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22 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For I delight in the law of God according to the inward man.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23 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 xml:space="preserve">But I see another law in my members, 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warring against the law of my mind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, and bringing me into captivity to the law of sin which is in my members.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24 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O wretched man that I am! Who will deliver me from this body of death?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25 </w:t>
      </w:r>
      <w:r w:rsidRPr="0015693D"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  <w:t>I thank God—through Jesus Christ our Lord!</w:t>
      </w:r>
    </w:p>
    <w:p w14:paraId="5106D42A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u w:val="single"/>
          <w14:ligatures w14:val="none"/>
        </w:rPr>
        <w:t>So then, with the mind I myself serve the law of God, but with the flesh the law of sin.</w:t>
      </w:r>
    </w:p>
    <w:p w14:paraId="55860805" w14:textId="77777777" w:rsid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</w:p>
    <w:p w14:paraId="05D41D00" w14:textId="77777777" w:rsid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0"/>
          <w:sz w:val="28"/>
          <w:szCs w:val="28"/>
          <w14:ligatures w14:val="none"/>
        </w:rPr>
      </w:pPr>
    </w:p>
    <w:p w14:paraId="2FAC624D" w14:textId="77777777" w:rsidR="00395482" w:rsidRPr="00EE3DC9" w:rsidRDefault="00395482" w:rsidP="00395482">
      <w:pPr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32"/>
          <w:szCs w:val="32"/>
          <w:u w:val="single"/>
          <w14:ligatures w14:val="none"/>
        </w:rPr>
      </w:pPr>
      <w:r w:rsidRPr="00EE3DC9">
        <w:rPr>
          <w:rFonts w:ascii="Segoe UI" w:eastAsia="Times New Roman" w:hAnsi="Segoe UI" w:cs="Segoe UI"/>
          <w:b/>
          <w:bCs/>
          <w:color w:val="000000"/>
          <w:kern w:val="36"/>
          <w:sz w:val="32"/>
          <w:szCs w:val="32"/>
          <w:u w:val="single"/>
          <w14:ligatures w14:val="none"/>
        </w:rPr>
        <w:lastRenderedPageBreak/>
        <w:t>Romans 6:15-20</w:t>
      </w:r>
    </w:p>
    <w:p w14:paraId="0343E95C" w14:textId="77777777" w:rsidR="00395482" w:rsidRPr="00EE3DC9" w:rsidRDefault="00395482" w:rsidP="00395482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32"/>
          <w:szCs w:val="32"/>
          <w14:ligatures w14:val="none"/>
        </w:rPr>
      </w:pPr>
      <w:r w:rsidRPr="00EE3DC9">
        <w:rPr>
          <w:rFonts w:ascii="Segoe UI" w:eastAsia="Times New Roman" w:hAnsi="Segoe UI" w:cs="Segoe UI"/>
          <w:color w:val="000000"/>
          <w:kern w:val="36"/>
          <w:sz w:val="32"/>
          <w:szCs w:val="32"/>
          <w14:ligatures w14:val="none"/>
        </w:rPr>
        <w:t>New King James Version</w:t>
      </w:r>
    </w:p>
    <w:p w14:paraId="5F5C298A" w14:textId="77777777" w:rsidR="00395482" w:rsidRPr="00EE3DC9" w:rsidRDefault="00395482" w:rsidP="00395482">
      <w:pPr>
        <w:spacing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From Slaves of Sin to Slaves of God</w:t>
      </w:r>
    </w:p>
    <w:p w14:paraId="6DB27909" w14:textId="77777777" w:rsidR="00395482" w:rsidRPr="0015693D" w:rsidRDefault="00395482" w:rsidP="00395482">
      <w:pPr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:vertAlign w:val="superscript"/>
          <w14:ligatures w14:val="none"/>
        </w:rPr>
        <w:t>15 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What then? Shall we sin because we are not under law but under grace? Certainly not! 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:vertAlign w:val="superscript"/>
          <w14:ligatures w14:val="none"/>
        </w:rPr>
        <w:t>16 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Do you not know that to whom you present yourselves slaves to obey, you are that one’s slaves whom you obey, whether of sin </w:t>
      </w:r>
      <w:r w:rsidRPr="00EE3DC9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leading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 to death, or of obedience </w:t>
      </w:r>
      <w:r w:rsidRPr="00EE3DC9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leading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 to righteousness?</w:t>
      </w:r>
      <w:r w:rsidRPr="00EE3DC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17 </w:t>
      </w:r>
      <w:r w:rsidRPr="00EE3DC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But God be thanked that </w:t>
      </w:r>
      <w:r w:rsidRPr="00EE3DC9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though</w:t>
      </w:r>
      <w:r w:rsidRPr="00EE3DC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 you were slaves of sin, 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yet you obeyed from the heart that form of doctrine to which you were 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15"/>
          <w:szCs w:val="15"/>
          <w:u w:val="single"/>
          <w:vertAlign w:val="superscript"/>
          <w14:ligatures w14:val="none"/>
        </w:rPr>
        <w:t>[</w:t>
      </w:r>
      <w:hyperlink r:id="rId14" w:anchor="fen-NKJV-28086a" w:tooltip="See footnote a" w:history="1">
        <w:r w:rsidRPr="00EE3DC9">
          <w:rPr>
            <w:rFonts w:ascii="Segoe UI" w:eastAsia="Times New Roman" w:hAnsi="Segoe UI" w:cs="Segoe UI"/>
            <w:b/>
            <w:bCs/>
            <w:color w:val="4A4A4A"/>
            <w:kern w:val="0"/>
            <w:sz w:val="15"/>
            <w:szCs w:val="15"/>
            <w:u w:val="single"/>
            <w:vertAlign w:val="superscript"/>
            <w14:ligatures w14:val="none"/>
          </w:rPr>
          <w:t>a</w:t>
        </w:r>
      </w:hyperlink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15"/>
          <w:szCs w:val="15"/>
          <w:u w:val="single"/>
          <w:vertAlign w:val="superscript"/>
          <w14:ligatures w14:val="none"/>
        </w:rPr>
        <w:t>]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delivered. 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18 </w:t>
      </w:r>
      <w:r w:rsidRPr="00EE3DC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And having been set free from sin, 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you became slaves of righteousness.</w:t>
      </w:r>
      <w:r w:rsidRPr="00EE3DC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19 </w:t>
      </w:r>
      <w:r w:rsidRPr="00EE3DC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I speak in human </w:t>
      </w:r>
      <w:r w:rsidRPr="00EE3DC9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terms</w:t>
      </w:r>
      <w:r w:rsidRPr="00EE3DC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because of the weakness of your flesh. For just as you presented your members </w:t>
      </w:r>
      <w:r w:rsidRPr="00EE3DC9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as</w:t>
      </w:r>
      <w:r w:rsidRPr="00EE3DC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slaves of uncleanness, and of lawlessness </w:t>
      </w:r>
      <w:r w:rsidRPr="00EE3DC9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leading</w:t>
      </w:r>
      <w:r w:rsidRPr="00EE3DC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to </w:t>
      </w:r>
      <w:r w:rsidRPr="00EE3DC9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more</w:t>
      </w:r>
      <w:r w:rsidRPr="00EE3DC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 lawlessness, 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so now present your members </w:t>
      </w:r>
      <w:r w:rsidRPr="00EE3DC9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as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 slaves </w:t>
      </w:r>
      <w:r w:rsidRPr="00EE3DC9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of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 righteousness 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15"/>
          <w:szCs w:val="15"/>
          <w:u w:val="single"/>
          <w:vertAlign w:val="superscript"/>
          <w14:ligatures w14:val="none"/>
        </w:rPr>
        <w:t>[</w:t>
      </w:r>
      <w:hyperlink r:id="rId15" w:anchor="fen-NKJV-28088b" w:tooltip="See footnote b" w:history="1">
        <w:r w:rsidRPr="00EE3DC9">
          <w:rPr>
            <w:rFonts w:ascii="Segoe UI" w:eastAsia="Times New Roman" w:hAnsi="Segoe UI" w:cs="Segoe UI"/>
            <w:b/>
            <w:bCs/>
            <w:color w:val="4A4A4A"/>
            <w:kern w:val="0"/>
            <w:sz w:val="15"/>
            <w:szCs w:val="15"/>
            <w:u w:val="single"/>
            <w:vertAlign w:val="superscript"/>
            <w14:ligatures w14:val="none"/>
          </w:rPr>
          <w:t>b</w:t>
        </w:r>
      </w:hyperlink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15"/>
          <w:szCs w:val="15"/>
          <w:u w:val="single"/>
          <w:vertAlign w:val="superscript"/>
          <w14:ligatures w14:val="none"/>
        </w:rPr>
        <w:t>]</w:t>
      </w:r>
      <w:r w:rsidRPr="00EE3DC9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for holiness.</w:t>
      </w:r>
    </w:p>
    <w:p w14:paraId="72DA404F" w14:textId="77777777" w:rsidR="00395482" w:rsidRPr="0015693D" w:rsidRDefault="00395482" w:rsidP="00395482">
      <w:pPr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32"/>
          <w:szCs w:val="32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36"/>
          <w:sz w:val="32"/>
          <w:szCs w:val="32"/>
          <w:u w:val="single"/>
          <w14:ligatures w14:val="none"/>
        </w:rPr>
        <w:t>Ephesians 3:20-21</w:t>
      </w:r>
    </w:p>
    <w:p w14:paraId="39E20239" w14:textId="77777777" w:rsidR="00395482" w:rsidRPr="0015693D" w:rsidRDefault="00395482" w:rsidP="00395482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32"/>
          <w:szCs w:val="32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36"/>
          <w:sz w:val="32"/>
          <w:szCs w:val="32"/>
          <w14:ligatures w14:val="none"/>
        </w:rPr>
        <w:t>New King James Version</w:t>
      </w:r>
    </w:p>
    <w:p w14:paraId="2E7C115C" w14:textId="77777777" w:rsidR="00395482" w:rsidRPr="0015693D" w:rsidRDefault="00395482" w:rsidP="00395482">
      <w:pPr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20 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Now to Him who is able to do exceedingly abundantly above all that we ask or think,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according to the power that works in us,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:vertAlign w:val="superscript"/>
          <w14:ligatures w14:val="none"/>
        </w:rPr>
        <w:t>21 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to Him </w:t>
      </w:r>
      <w:r w:rsidRPr="0015693D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be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 glory in the church by Christ Jesus to all generations, forever and ever. Amen.</w:t>
      </w:r>
    </w:p>
    <w:p w14:paraId="1DD67A05" w14:textId="77777777" w:rsidR="00395482" w:rsidRDefault="00395482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3BFFA726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26637447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07B9E648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5BCAD752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6BD81F41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2C69C232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250401B9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3E863BD0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38E2640E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11DC7B3D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4154739D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4C67EA3D" w14:textId="77777777" w:rsidR="005A74F9" w:rsidRDefault="005A74F9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</w:p>
    <w:p w14:paraId="3294C42B" w14:textId="5FE4178A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  <w:lastRenderedPageBreak/>
        <w:t>Romans 8:2-3</w:t>
      </w:r>
    </w:p>
    <w:p w14:paraId="103675F3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4"/>
          <w:szCs w:val="24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36"/>
          <w:sz w:val="24"/>
          <w:szCs w:val="24"/>
          <w14:ligatures w14:val="none"/>
        </w:rPr>
        <w:t>New King James Version</w:t>
      </w:r>
    </w:p>
    <w:p w14:paraId="145793F7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2 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For the law of the Spirit of life in Christ Jesus has made me free from the law of sin and death.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3 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For what the law could not do in that it was weak through the flesh, God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did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by sending His own Son in the likeness of sinful flesh, on account of sin: He condemned sin in the flesh,</w:t>
      </w:r>
    </w:p>
    <w:p w14:paraId="2E381F28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36"/>
          <w:sz w:val="24"/>
          <w:szCs w:val="24"/>
          <w:u w:val="single"/>
          <w14:ligatures w14:val="none"/>
        </w:rPr>
        <w:t>Ephesians 1:3-14</w:t>
      </w:r>
    </w:p>
    <w:p w14:paraId="3A10003F" w14:textId="77777777" w:rsidR="0015693D" w:rsidRPr="0015693D" w:rsidRDefault="0015693D" w:rsidP="0015693D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4"/>
          <w:szCs w:val="24"/>
          <w14:ligatures w14:val="none"/>
        </w:rPr>
      </w:pPr>
      <w:r w:rsidRPr="0015693D">
        <w:rPr>
          <w:rFonts w:ascii="Segoe UI" w:eastAsia="Times New Roman" w:hAnsi="Segoe UI" w:cs="Segoe UI"/>
          <w:color w:val="000000"/>
          <w:kern w:val="36"/>
          <w:sz w:val="24"/>
          <w:szCs w:val="24"/>
          <w14:ligatures w14:val="none"/>
        </w:rPr>
        <w:t>New King James Version</w:t>
      </w:r>
    </w:p>
    <w:p w14:paraId="12E64C01" w14:textId="77777777" w:rsidR="0015693D" w:rsidRPr="0015693D" w:rsidRDefault="0015693D" w:rsidP="0015693D">
      <w:pPr>
        <w:shd w:val="clear" w:color="auto" w:fill="FFFFFF"/>
        <w:spacing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14:ligatures w14:val="none"/>
        </w:rPr>
        <w:t>Redemption in Christ</w:t>
      </w:r>
    </w:p>
    <w:p w14:paraId="27FE710C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3 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Blessed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be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 the God and Father of our Lord Jesus Christ, who has blessed us 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with every spiritual blessing in the heavenly </w:t>
      </w:r>
      <w:r w:rsidRPr="0015693D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places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 in Christ,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4 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just as He chose us in Him before the foundation of the world, that 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we should be holy and without blame before Him in love,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5 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having predestined us to adoption as sons by Jesus Christ to Himself, according to the good pleasure of His will,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6 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to the praise of the glory of His grace, by which He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:vertAlign w:val="superscript"/>
          <w14:ligatures w14:val="none"/>
        </w:rPr>
        <w:t>[</w:t>
      </w:r>
      <w:hyperlink r:id="rId16" w:anchor="fen-NKJV-29213a" w:tooltip="See footnote a" w:history="1">
        <w:r w:rsidRPr="0015693D">
          <w:rPr>
            <w:rFonts w:ascii="Segoe UI" w:eastAsia="Times New Roman" w:hAnsi="Segoe UI" w:cs="Segoe UI"/>
            <w:color w:val="4A4A4A"/>
            <w:kern w:val="0"/>
            <w:sz w:val="24"/>
            <w:szCs w:val="24"/>
            <w:u w:val="single"/>
            <w:vertAlign w:val="superscript"/>
            <w14:ligatures w14:val="none"/>
          </w:rPr>
          <w:t>a</w:t>
        </w:r>
      </w:hyperlink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made us accepted in the Beloved.</w:t>
      </w:r>
    </w:p>
    <w:p w14:paraId="6743930D" w14:textId="77777777" w:rsidR="0015693D" w:rsidRPr="0015693D" w:rsidRDefault="0015693D" w:rsidP="0015693D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7 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In Him we have redemption through His blood, the forgiveness of sins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, according to the riches of His grace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8 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which He made to abound toward us in all wisdom and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:vertAlign w:val="superscript"/>
          <w14:ligatures w14:val="none"/>
        </w:rPr>
        <w:t>[</w:t>
      </w:r>
      <w:hyperlink r:id="rId17" w:anchor="fen-NKJV-29215b" w:tooltip="See footnote b" w:history="1">
        <w:r w:rsidRPr="0015693D">
          <w:rPr>
            <w:rFonts w:ascii="Segoe UI" w:eastAsia="Times New Roman" w:hAnsi="Segoe UI" w:cs="Segoe UI"/>
            <w:color w:val="4A4A4A"/>
            <w:kern w:val="0"/>
            <w:sz w:val="24"/>
            <w:szCs w:val="24"/>
            <w:u w:val="single"/>
            <w:vertAlign w:val="superscript"/>
            <w14:ligatures w14:val="none"/>
          </w:rPr>
          <w:t>b</w:t>
        </w:r>
      </w:hyperlink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prudence,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9 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having made known to us the mystery of His will, according to His good pleasure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which He purposed in Himself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,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10 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that in the dispensation of the fullness of the times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He might gather together in one all things in Christ,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:vertAlign w:val="superscript"/>
          <w14:ligatures w14:val="none"/>
        </w:rPr>
        <w:t>[</w:t>
      </w:r>
      <w:hyperlink r:id="rId18" w:anchor="fen-NKJV-29217c" w:tooltip="See footnote c" w:history="1">
        <w:r w:rsidRPr="0015693D">
          <w:rPr>
            <w:rFonts w:ascii="Segoe UI" w:eastAsia="Times New Roman" w:hAnsi="Segoe UI" w:cs="Segoe UI"/>
            <w:b/>
            <w:bCs/>
            <w:color w:val="4A4A4A"/>
            <w:kern w:val="0"/>
            <w:sz w:val="24"/>
            <w:szCs w:val="24"/>
            <w:u w:val="single"/>
            <w:vertAlign w:val="superscript"/>
            <w14:ligatures w14:val="none"/>
          </w:rPr>
          <w:t>c</w:t>
        </w:r>
      </w:hyperlink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both which are in heaven and which are on earth—in Him.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11 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In Him also we have obtained an inheritance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, being predestined according to the purpose of Him who works all things according to the counsel of His will,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12 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that we who first trusted in Christ should be to the praise of His glory.</w:t>
      </w:r>
    </w:p>
    <w:p w14:paraId="76705DEA" w14:textId="77777777" w:rsidR="00FE070C" w:rsidRDefault="0015693D" w:rsidP="00FE070C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13 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In Him you also </w:t>
      </w:r>
      <w:r w:rsidRPr="0015693D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trusted,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after you heard the word of truth, the gospel of your salvation; in whom also, having believed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, you were sealed with the Holy Spirit of promise</w:t>
      </w:r>
      <w:r w:rsidRPr="0015693D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,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:vertAlign w:val="superscript"/>
          <w14:ligatures w14:val="none"/>
        </w:rPr>
        <w:t>14 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who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:vertAlign w:val="superscript"/>
          <w14:ligatures w14:val="none"/>
        </w:rPr>
        <w:t>[</w:t>
      </w:r>
      <w:hyperlink r:id="rId19" w:anchor="fen-NKJV-29221d" w:tooltip="See footnote d" w:history="1">
        <w:r w:rsidRPr="0015693D">
          <w:rPr>
            <w:rFonts w:ascii="Segoe UI" w:eastAsia="Times New Roman" w:hAnsi="Segoe UI" w:cs="Segoe UI"/>
            <w:b/>
            <w:bCs/>
            <w:color w:val="4A4A4A"/>
            <w:kern w:val="0"/>
            <w:sz w:val="24"/>
            <w:szCs w:val="24"/>
            <w:u w:val="single"/>
            <w:vertAlign w:val="superscript"/>
            <w14:ligatures w14:val="none"/>
          </w:rPr>
          <w:t>d</w:t>
        </w:r>
      </w:hyperlink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 is the 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:vertAlign w:val="superscript"/>
          <w14:ligatures w14:val="none"/>
        </w:rPr>
        <w:t>[</w:t>
      </w:r>
      <w:hyperlink r:id="rId20" w:anchor="fen-NKJV-29221e" w:tooltip="See footnote e" w:history="1">
        <w:r w:rsidRPr="0015693D">
          <w:rPr>
            <w:rFonts w:ascii="Segoe UI" w:eastAsia="Times New Roman" w:hAnsi="Segoe UI" w:cs="Segoe UI"/>
            <w:b/>
            <w:bCs/>
            <w:color w:val="4A4A4A"/>
            <w:kern w:val="0"/>
            <w:sz w:val="24"/>
            <w:szCs w:val="24"/>
            <w:u w:val="single"/>
            <w:vertAlign w:val="superscript"/>
            <w14:ligatures w14:val="none"/>
          </w:rPr>
          <w:t>e</w:t>
        </w:r>
      </w:hyperlink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:vertAlign w:val="superscript"/>
          <w14:ligatures w14:val="none"/>
        </w:rPr>
        <w:t>]</w:t>
      </w:r>
      <w:r w:rsidRPr="0015693D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guarantee of our inheritance until the redemption of the purchased possession, to the praise of His glory.</w:t>
      </w:r>
    </w:p>
    <w:p w14:paraId="77EED6C4" w14:textId="796D700B" w:rsidR="00957E01" w:rsidRPr="00FE070C" w:rsidRDefault="00957E01" w:rsidP="00FE070C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957E01">
        <w:rPr>
          <w:rFonts w:ascii="Segoe UI" w:eastAsia="Times New Roman" w:hAnsi="Segoe UI" w:cs="Segoe UI"/>
          <w:b/>
          <w:bCs/>
          <w:color w:val="000000"/>
          <w:kern w:val="36"/>
          <w:sz w:val="32"/>
          <w:szCs w:val="32"/>
          <w:u w:val="single"/>
          <w14:ligatures w14:val="none"/>
        </w:rPr>
        <w:lastRenderedPageBreak/>
        <w:t>Philippians 2:1-13</w:t>
      </w:r>
    </w:p>
    <w:p w14:paraId="20B21C95" w14:textId="77777777" w:rsidR="00957E01" w:rsidRPr="00957E01" w:rsidRDefault="00957E01" w:rsidP="00957E01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  <w14:ligatures w14:val="none"/>
        </w:rPr>
      </w:pPr>
      <w:r w:rsidRPr="00957E01">
        <w:rPr>
          <w:rFonts w:ascii="Segoe UI" w:eastAsia="Times New Roman" w:hAnsi="Segoe UI" w:cs="Segoe UI"/>
          <w:color w:val="000000"/>
          <w:kern w:val="36"/>
          <w:sz w:val="32"/>
          <w:szCs w:val="32"/>
          <w14:ligatures w14:val="none"/>
        </w:rPr>
        <w:t>New King James Version</w:t>
      </w:r>
    </w:p>
    <w:p w14:paraId="6BFF51E0" w14:textId="77777777" w:rsidR="00957E01" w:rsidRPr="00957E01" w:rsidRDefault="00957E01" w:rsidP="00957E01">
      <w:pPr>
        <w:spacing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Unity Through Humility</w:t>
      </w:r>
    </w:p>
    <w:p w14:paraId="3CF4DEBC" w14:textId="77777777" w:rsidR="00957E01" w:rsidRPr="00957E01" w:rsidRDefault="00957E01" w:rsidP="00957E01">
      <w:pPr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14:ligatures w14:val="none"/>
        </w:rPr>
        <w:t>2 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Therefore if </w:t>
      </w:r>
      <w:r w:rsidRPr="00957E01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there is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any </w:t>
      </w:r>
      <w:r w:rsidRPr="00957E01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[</w:t>
      </w:r>
      <w:hyperlink r:id="rId21" w:anchor="fen-NKJV-29393a" w:tooltip="See footnote a" w:history="1">
        <w:r w:rsidRPr="00957E01">
          <w:rPr>
            <w:rFonts w:ascii="Segoe UI" w:eastAsia="Times New Roman" w:hAnsi="Segoe UI" w:cs="Segoe UI"/>
            <w:color w:val="4A4A4A"/>
            <w:kern w:val="0"/>
            <w:sz w:val="15"/>
            <w:szCs w:val="15"/>
            <w:u w:val="single"/>
            <w:vertAlign w:val="superscript"/>
            <w14:ligatures w14:val="none"/>
          </w:rPr>
          <w:t>a</w:t>
        </w:r>
      </w:hyperlink>
      <w:r w:rsidRPr="00957E01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]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consolation in Christ, if any comfort of love, if any fellowship of the Spirit, if any affection and mercy,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2 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fulfill my joy by being like-minded, having the same love, </w:t>
      </w:r>
      <w:r w:rsidRPr="00957E01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being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of one accord, of one mind.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3 </w:t>
      </w:r>
      <w:r w:rsidRPr="00957E01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Let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nothing </w:t>
      </w:r>
      <w:r w:rsidRPr="00957E01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be done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through selfish ambition or conceit, but in lowliness of mind let each esteem others better than himself.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4 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Let each of you look out not only for his own interests, but also for the interests of others.</w:t>
      </w:r>
    </w:p>
    <w:p w14:paraId="19119C8E" w14:textId="77777777" w:rsidR="00957E01" w:rsidRPr="00957E01" w:rsidRDefault="00957E01" w:rsidP="00957E01">
      <w:pPr>
        <w:spacing w:before="300"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The Humbled and Exalted Christ</w:t>
      </w:r>
    </w:p>
    <w:p w14:paraId="53AFA749" w14:textId="77777777" w:rsidR="00957E01" w:rsidRPr="00957E01" w:rsidRDefault="00957E01" w:rsidP="00957E01">
      <w:pPr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5 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Let this mind be in you which was also in Christ Jesus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,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6 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who, being in the form of God, did not consider it </w:t>
      </w:r>
      <w:r w:rsidRPr="00957E01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[</w:t>
      </w:r>
      <w:hyperlink r:id="rId22" w:anchor="fen-NKJV-29398b" w:tooltip="See footnote b" w:history="1">
        <w:r w:rsidRPr="00957E01">
          <w:rPr>
            <w:rFonts w:ascii="Segoe UI" w:eastAsia="Times New Roman" w:hAnsi="Segoe UI" w:cs="Segoe UI"/>
            <w:color w:val="4A4A4A"/>
            <w:kern w:val="0"/>
            <w:sz w:val="15"/>
            <w:szCs w:val="15"/>
            <w:u w:val="single"/>
            <w:vertAlign w:val="superscript"/>
            <w14:ligatures w14:val="none"/>
          </w:rPr>
          <w:t>b</w:t>
        </w:r>
      </w:hyperlink>
      <w:r w:rsidRPr="00957E01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]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robbery to be equal with God,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7 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but </w:t>
      </w:r>
      <w:r w:rsidRPr="00957E01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[</w:t>
      </w:r>
      <w:hyperlink r:id="rId23" w:anchor="fen-NKJV-29399c" w:tooltip="See footnote c" w:history="1">
        <w:r w:rsidRPr="00957E01">
          <w:rPr>
            <w:rFonts w:ascii="Segoe UI" w:eastAsia="Times New Roman" w:hAnsi="Segoe UI" w:cs="Segoe UI"/>
            <w:color w:val="4A4A4A"/>
            <w:kern w:val="0"/>
            <w:sz w:val="15"/>
            <w:szCs w:val="15"/>
            <w:u w:val="single"/>
            <w:vertAlign w:val="superscript"/>
            <w14:ligatures w14:val="none"/>
          </w:rPr>
          <w:t>c</w:t>
        </w:r>
      </w:hyperlink>
      <w:r w:rsidRPr="00957E01">
        <w:rPr>
          <w:rFonts w:ascii="Segoe UI" w:eastAsia="Times New Roman" w:hAnsi="Segoe UI" w:cs="Segoe UI"/>
          <w:color w:val="000000"/>
          <w:kern w:val="0"/>
          <w:sz w:val="15"/>
          <w:szCs w:val="15"/>
          <w:vertAlign w:val="superscript"/>
          <w14:ligatures w14:val="none"/>
        </w:rPr>
        <w:t>]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made Himself of no reputation, taking the form of a bondservant, </w:t>
      </w:r>
      <w:r w:rsidRPr="00957E01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and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coming in the likeness of men.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8 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And being found in appearance as a man, He humbled Himself and became obedient to </w:t>
      </w:r>
      <w:r w:rsidRPr="00957E01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the point of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death, even the death of the cross.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9 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Therefore God also has highly exalted Him and given Him the name which is above every name,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10 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that at the name of Jesus every knee should bow, of those in heaven, and of those on earth, and of those under the earth,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11 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and </w:t>
      </w:r>
      <w:r w:rsidRPr="00957E01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that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every tongue should confess that Jesus Christ </w:t>
      </w:r>
      <w:r w:rsidRPr="00957E01">
        <w:rPr>
          <w:rFonts w:ascii="Segoe UI" w:eastAsia="Times New Roman" w:hAnsi="Segoe UI" w:cs="Segoe UI"/>
          <w:i/>
          <w:iCs/>
          <w:color w:val="000000"/>
          <w:kern w:val="0"/>
          <w:sz w:val="24"/>
          <w:szCs w:val="24"/>
          <w14:ligatures w14:val="none"/>
        </w:rPr>
        <w:t>is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Lord, to the glory of God the Father.</w:t>
      </w:r>
    </w:p>
    <w:p w14:paraId="14B18219" w14:textId="0A399304" w:rsidR="00957E01" w:rsidRPr="00957E01" w:rsidRDefault="00957E01" w:rsidP="00957E01">
      <w:pPr>
        <w:spacing w:before="300"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Light Bearers</w:t>
      </w:r>
    </w:p>
    <w:p w14:paraId="78D8C61B" w14:textId="77777777" w:rsidR="00957E01" w:rsidRPr="00957E01" w:rsidRDefault="00957E01" w:rsidP="00957E01">
      <w:pPr>
        <w:spacing w:before="100" w:beforeAutospacing="1" w:after="100" w:afterAutospacing="1" w:line="408" w:lineRule="atLeast"/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12 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Therefore, my beloved, as you have always obeyed, not as in my presence only, but now much more in my absence,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work out your own salvation with fear and trembling;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 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13 </w:t>
      </w:r>
      <w:r w:rsidRPr="00957E01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for it is God who works in you both to will and to 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do for </w:t>
      </w:r>
      <w:r w:rsidRPr="00957E01">
        <w:rPr>
          <w:rFonts w:ascii="Segoe UI" w:eastAsia="Times New Roman" w:hAnsi="Segoe UI" w:cs="Segoe UI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His</w:t>
      </w:r>
      <w:r w:rsidRPr="00957E01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u w:val="single"/>
          <w14:ligatures w14:val="none"/>
        </w:rPr>
        <w:t> good pleasure.</w:t>
      </w:r>
    </w:p>
    <w:p w14:paraId="13BC8CF9" w14:textId="77777777" w:rsidR="0015693D" w:rsidRPr="0015693D" w:rsidRDefault="0015693D">
      <w:pPr>
        <w:rPr>
          <w:sz w:val="28"/>
          <w:szCs w:val="28"/>
        </w:rPr>
      </w:pPr>
    </w:p>
    <w:sectPr w:rsidR="0015693D" w:rsidRPr="0015693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3F04" w14:textId="77777777" w:rsidR="00027619" w:rsidRDefault="00027619" w:rsidP="006F77D6">
      <w:pPr>
        <w:spacing w:after="0" w:line="240" w:lineRule="auto"/>
      </w:pPr>
      <w:r>
        <w:separator/>
      </w:r>
    </w:p>
  </w:endnote>
  <w:endnote w:type="continuationSeparator" w:id="0">
    <w:p w14:paraId="0E43EB63" w14:textId="77777777" w:rsidR="00027619" w:rsidRDefault="00027619" w:rsidP="006F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0828" w14:textId="77777777" w:rsidR="006F77D6" w:rsidRDefault="006F7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1CFC" w14:textId="77777777" w:rsidR="006F77D6" w:rsidRDefault="006F7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7362" w14:textId="77777777" w:rsidR="006F77D6" w:rsidRDefault="006F7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C14F" w14:textId="77777777" w:rsidR="00027619" w:rsidRDefault="00027619" w:rsidP="006F77D6">
      <w:pPr>
        <w:spacing w:after="0" w:line="240" w:lineRule="auto"/>
      </w:pPr>
      <w:r>
        <w:separator/>
      </w:r>
    </w:p>
  </w:footnote>
  <w:footnote w:type="continuationSeparator" w:id="0">
    <w:p w14:paraId="3CBA2386" w14:textId="77777777" w:rsidR="00027619" w:rsidRDefault="00027619" w:rsidP="006F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93D2" w14:textId="77777777" w:rsidR="006F77D6" w:rsidRDefault="006F7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16522934" w14:textId="77777777" w:rsidR="006F77D6" w:rsidRDefault="006F77D6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582CA0C" w14:textId="77777777" w:rsidR="006F77D6" w:rsidRDefault="006F7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E06C" w14:textId="77777777" w:rsidR="006F77D6" w:rsidRDefault="006F7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E220D"/>
    <w:multiLevelType w:val="multilevel"/>
    <w:tmpl w:val="26D4D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3616A"/>
    <w:multiLevelType w:val="multilevel"/>
    <w:tmpl w:val="C706D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C4BAC"/>
    <w:multiLevelType w:val="multilevel"/>
    <w:tmpl w:val="83002E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C923EF"/>
    <w:multiLevelType w:val="multilevel"/>
    <w:tmpl w:val="97B6BC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735B6E"/>
    <w:multiLevelType w:val="multilevel"/>
    <w:tmpl w:val="B29EC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141608">
    <w:abstractNumId w:val="1"/>
  </w:num>
  <w:num w:numId="2" w16cid:durableId="1713337522">
    <w:abstractNumId w:val="2"/>
  </w:num>
  <w:num w:numId="3" w16cid:durableId="366103323">
    <w:abstractNumId w:val="4"/>
  </w:num>
  <w:num w:numId="4" w16cid:durableId="1517571656">
    <w:abstractNumId w:val="0"/>
  </w:num>
  <w:num w:numId="5" w16cid:durableId="2001300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3D"/>
    <w:rsid w:val="00027619"/>
    <w:rsid w:val="000E4D76"/>
    <w:rsid w:val="000E616C"/>
    <w:rsid w:val="0015693D"/>
    <w:rsid w:val="0017544B"/>
    <w:rsid w:val="002D381F"/>
    <w:rsid w:val="00395482"/>
    <w:rsid w:val="003A34AB"/>
    <w:rsid w:val="004703D9"/>
    <w:rsid w:val="004D12EB"/>
    <w:rsid w:val="005A25C0"/>
    <w:rsid w:val="005A74F9"/>
    <w:rsid w:val="005B483B"/>
    <w:rsid w:val="006E4949"/>
    <w:rsid w:val="006F77D6"/>
    <w:rsid w:val="007238F4"/>
    <w:rsid w:val="007A4AAF"/>
    <w:rsid w:val="0081219C"/>
    <w:rsid w:val="00831FE0"/>
    <w:rsid w:val="00957E01"/>
    <w:rsid w:val="00971D14"/>
    <w:rsid w:val="009756D5"/>
    <w:rsid w:val="00995667"/>
    <w:rsid w:val="00A1580A"/>
    <w:rsid w:val="00A62BC9"/>
    <w:rsid w:val="00A63114"/>
    <w:rsid w:val="00AC0A34"/>
    <w:rsid w:val="00AF12AE"/>
    <w:rsid w:val="00BA60F4"/>
    <w:rsid w:val="00C51CB9"/>
    <w:rsid w:val="00D87B7A"/>
    <w:rsid w:val="00E57BF3"/>
    <w:rsid w:val="00EB0850"/>
    <w:rsid w:val="00EE3DC9"/>
    <w:rsid w:val="00FA2BC1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2349"/>
  <w15:chartTrackingRefBased/>
  <w15:docId w15:val="{C1A58A28-5480-44C6-8AC3-5A3CC1D8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9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D6"/>
  </w:style>
  <w:style w:type="paragraph" w:styleId="Footer">
    <w:name w:val="footer"/>
    <w:basedOn w:val="Normal"/>
    <w:link w:val="FooterChar"/>
    <w:uiPriority w:val="99"/>
    <w:unhideWhenUsed/>
    <w:rsid w:val="006F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85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513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3830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922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6691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9495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3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9745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415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5608">
          <w:marLeft w:val="0"/>
          <w:marRight w:val="11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2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245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4605785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5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6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9281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7354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21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43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59390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7090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662154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7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9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21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14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77602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0746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76862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2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7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30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752272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608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648874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4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8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6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6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394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75461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7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0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4129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16324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3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9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6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4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453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48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28313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41562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7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081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7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09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757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08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34951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5643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4777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6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715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328581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3263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95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77925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1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43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64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87632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1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0051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3167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5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16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31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29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367878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298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8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7976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7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13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18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Philippians+2%3A1-13&amp;version=NKJV" TargetMode="External"/><Relationship Id="rId7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12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17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20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biblegateway.com/passage/?search=Romans+6%3A15-20&amp;version=NKJV" TargetMode="External"/><Relationship Id="rId23" Type="http://schemas.openxmlformats.org/officeDocument/2006/relationships/hyperlink" Target="https://www.biblegateway.com/passage/?search=Philippians+2%3A1-13&amp;version=NKJV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19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Jeremiah+31%3A31-34%2C+Hebrews+8%3A12-13%2C+1+Corinthians+11%3A25-26%2C+Luke+22%3A20%2C+Matthew+26%3A28%2C+John+12%3A47%2C+Romans+10%3A4%2C+Romans+7%3A1-25%2C+Romans+8%3A2-3%2C+Ephesians+1%3A3-14%2C+Ephesians+3%3A30-21&amp;version=NKJV" TargetMode="External"/><Relationship Id="rId14" Type="http://schemas.openxmlformats.org/officeDocument/2006/relationships/hyperlink" Target="https://www.biblegateway.com/passage/?search=Romans+6%3A15-20&amp;version=NKJV" TargetMode="External"/><Relationship Id="rId22" Type="http://schemas.openxmlformats.org/officeDocument/2006/relationships/hyperlink" Target="https://www.biblegateway.com/passage/?search=Philippians+2%3A1-13&amp;version=NKJV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Moseley</dc:creator>
  <cp:keywords/>
  <dc:description/>
  <cp:lastModifiedBy>Ronald Powell</cp:lastModifiedBy>
  <cp:revision>2</cp:revision>
  <cp:lastPrinted>2024-01-04T18:26:00Z</cp:lastPrinted>
  <dcterms:created xsi:type="dcterms:W3CDTF">2024-01-07T15:40:00Z</dcterms:created>
  <dcterms:modified xsi:type="dcterms:W3CDTF">2024-01-07T15:40:00Z</dcterms:modified>
</cp:coreProperties>
</file>